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C06" w:rsidRPr="00632C06" w:rsidRDefault="00632C06" w:rsidP="00632C06">
      <w:pPr>
        <w:jc w:val="right"/>
        <w:rPr>
          <w:b/>
        </w:rPr>
      </w:pPr>
      <w:bookmarkStart w:id="0" w:name="_GoBack"/>
      <w:r w:rsidRPr="00632C06">
        <w:rPr>
          <w:b/>
        </w:rPr>
        <w:t>13.3.2019</w:t>
      </w:r>
    </w:p>
    <w:p w:rsidR="00632C06" w:rsidRPr="00632C06" w:rsidRDefault="00632C06" w:rsidP="00632C06">
      <w:pPr>
        <w:jc w:val="center"/>
        <w:rPr>
          <w:b/>
          <w:u w:val="single"/>
        </w:rPr>
      </w:pPr>
      <w:r w:rsidRPr="00632C06">
        <w:rPr>
          <w:b/>
          <w:u w:val="single"/>
        </w:rPr>
        <w:t>BASIN AÇIKLAMASI</w:t>
      </w:r>
    </w:p>
    <w:p w:rsidR="00632C06" w:rsidRPr="00632C06" w:rsidRDefault="00632C06" w:rsidP="00632C06">
      <w:pPr>
        <w:jc w:val="center"/>
        <w:rPr>
          <w:b/>
        </w:rPr>
      </w:pPr>
      <w:r w:rsidRPr="00632C06">
        <w:rPr>
          <w:b/>
        </w:rPr>
        <w:t>14 MART TIP HAFTASI’NDA SAĞLIK ÇALIŞANLARININ DURUMU</w:t>
      </w:r>
    </w:p>
    <w:p w:rsidR="00E716C3" w:rsidRPr="00632C06" w:rsidRDefault="00E716C3" w:rsidP="00632C06">
      <w:pPr>
        <w:ind w:firstLine="708"/>
        <w:jc w:val="both"/>
      </w:pPr>
      <w:r w:rsidRPr="00632C06">
        <w:t>İnsanın yarasını saran acısını dindiren, hayata sevdiklerine kavuşturan sağlık a</w:t>
      </w:r>
      <w:r w:rsidR="00D95325" w:rsidRPr="00632C06">
        <w:t>l</w:t>
      </w:r>
      <w:r w:rsidRPr="00632C06">
        <w:t>anındaki tüm</w:t>
      </w:r>
      <w:r w:rsidR="00CB7366" w:rsidRPr="00632C06">
        <w:t xml:space="preserve"> </w:t>
      </w:r>
      <w:r w:rsidR="00D95325" w:rsidRPr="00632C06">
        <w:t>çalışanların Tıp Bayra</w:t>
      </w:r>
      <w:r w:rsidRPr="00632C06">
        <w:t>mını kutlarız.</w:t>
      </w:r>
    </w:p>
    <w:p w:rsidR="00D95325" w:rsidRPr="00632C06" w:rsidRDefault="00D95325" w:rsidP="00632C06">
      <w:pPr>
        <w:ind w:firstLine="708"/>
        <w:jc w:val="both"/>
      </w:pPr>
      <w:r w:rsidRPr="00632C06">
        <w:t>Sağlık çalışanlarının mücadele günü 14 Mart Tıp Haftasında sağlık alanının giderek derinleşen yoğun sorunlarıyla birlikte karşınızdayız.</w:t>
      </w:r>
    </w:p>
    <w:p w:rsidR="00D95325" w:rsidRPr="00632C06" w:rsidRDefault="00D95325" w:rsidP="00632C06">
      <w:pPr>
        <w:ind w:firstLine="708"/>
        <w:jc w:val="both"/>
      </w:pPr>
      <w:r w:rsidRPr="00632C06">
        <w:t xml:space="preserve">Sağlıkta dönüşüm programıyla birlikte katmerlenen sorunlarımız cumhurbaşkanlığı sistemiyle birlikte çözüm mekanizmalarını kaybettiğimiz bir sürece girdi. </w:t>
      </w:r>
      <w:r w:rsidR="006A1B14" w:rsidRPr="00632C06">
        <w:t>Şehir hastanelerinin açılmaya başlaması</w:t>
      </w:r>
      <w:r w:rsidR="009A2DD0" w:rsidRPr="00632C06">
        <w:t xml:space="preserve"> yeni sorunları beraberinde getirdi;</w:t>
      </w:r>
      <w:r w:rsidR="006A1B14" w:rsidRPr="00632C06">
        <w:t xml:space="preserve"> her</w:t>
      </w:r>
      <w:r w:rsidR="00D062E8" w:rsidRPr="00632C06">
        <w:t xml:space="preserve"> birimiz nerede çalışacağımızı, nasıl çalışacağımızı bilmeden, geleceğimizin ne olacağını bilemeden çalışmaktayız. Bu belirsizlik ne yazık ki, müdahale edemediğimiz etmekte geciktiğimiz bir süreç yaratıyor. Sonuç ise ne yazık ki</w:t>
      </w:r>
      <w:r w:rsidR="001048D6" w:rsidRPr="00632C06">
        <w:t xml:space="preserve"> yıllarca emek verdiği sağlık kuruluşundan ayrılma, </w:t>
      </w:r>
      <w:r w:rsidR="00D062E8" w:rsidRPr="00632C06">
        <w:t xml:space="preserve"> işsiz kalan sağlık çalışanları, gittikleri şehir hastanelerinde işlerini yapamayan laboratuar teknisyenleri, </w:t>
      </w:r>
      <w:proofErr w:type="gramStart"/>
      <w:r w:rsidR="00D062E8" w:rsidRPr="00632C06">
        <w:t>fizyoterapistler</w:t>
      </w:r>
      <w:proofErr w:type="gramEnd"/>
      <w:r w:rsidR="00D062E8" w:rsidRPr="00632C06">
        <w:t xml:space="preserve">, röntgen teknisyenleri olmakta. </w:t>
      </w:r>
      <w:r w:rsidR="006A1B14" w:rsidRPr="00632C06">
        <w:t xml:space="preserve">Şehir hastanesinin devasa büyüklüğü içinde </w:t>
      </w:r>
      <w:r w:rsidR="00B5566B" w:rsidRPr="00632C06">
        <w:t xml:space="preserve">sürekli göz altında </w:t>
      </w:r>
      <w:proofErr w:type="gramStart"/>
      <w:r w:rsidR="00B5566B" w:rsidRPr="00632C06">
        <w:t xml:space="preserve">tutulduğumuz </w:t>
      </w:r>
      <w:r w:rsidR="006A1B14" w:rsidRPr="00632C06">
        <w:t xml:space="preserve"> alanları</w:t>
      </w:r>
      <w:proofErr w:type="gramEnd"/>
      <w:r w:rsidR="006A1B14" w:rsidRPr="00632C06">
        <w:t>, bitmeyen koridorları</w:t>
      </w:r>
      <w:r w:rsidR="00B1202A" w:rsidRPr="00632C06">
        <w:t xml:space="preserve"> </w:t>
      </w:r>
      <w:r w:rsidR="006A1B14" w:rsidRPr="00632C06">
        <w:t xml:space="preserve">çalışırken her birimizi birbirinden uzaklaştırıyor, yalnızlaştırıyor.  </w:t>
      </w:r>
      <w:r w:rsidR="00243F9B" w:rsidRPr="00632C06">
        <w:t xml:space="preserve">Çıkmaz gibi görünen bu süreci değiştirmek hepimiz için çalışılır hale </w:t>
      </w:r>
      <w:proofErr w:type="gramStart"/>
      <w:r w:rsidR="00243F9B" w:rsidRPr="00632C06">
        <w:t>getirmek  meslek</w:t>
      </w:r>
      <w:proofErr w:type="gramEnd"/>
      <w:r w:rsidR="00243F9B" w:rsidRPr="00632C06">
        <w:t xml:space="preserve"> örgütlerimiz, birlikler, sendikalar, derneklerle mümkün olacak.  B</w:t>
      </w:r>
      <w:r w:rsidR="00700E41" w:rsidRPr="00632C06">
        <w:t xml:space="preserve">u </w:t>
      </w:r>
      <w:proofErr w:type="gramStart"/>
      <w:r w:rsidR="00700E41" w:rsidRPr="00632C06">
        <w:t>dönem</w:t>
      </w:r>
      <w:r w:rsidR="00243F9B" w:rsidRPr="00632C06">
        <w:t xml:space="preserve">  çalışandan</w:t>
      </w:r>
      <w:proofErr w:type="gramEnd"/>
      <w:r w:rsidR="00243F9B" w:rsidRPr="00632C06">
        <w:t xml:space="preserve"> yana, haklarımızdan yana olan örgütlerimizin güçlenmesi ve güçlü bir biçimde taleplerimizi dile getirmesi  </w:t>
      </w:r>
      <w:r w:rsidR="00700E41" w:rsidRPr="00632C06">
        <w:t>ve mücadelemizi birleştirmemizle aşılacak.</w:t>
      </w:r>
    </w:p>
    <w:p w:rsidR="004E2C33" w:rsidRPr="00632C06" w:rsidRDefault="004E2C33" w:rsidP="00632C06">
      <w:pPr>
        <w:ind w:firstLine="708"/>
        <w:jc w:val="both"/>
      </w:pPr>
      <w:r w:rsidRPr="00632C06">
        <w:t>Olağanüstü hal döneminde yüz binden fazla kamu emekçisinin ihraç edilmesin</w:t>
      </w:r>
      <w:r w:rsidR="00E3051B" w:rsidRPr="00632C06">
        <w:t>e neden olan</w:t>
      </w:r>
      <w:r w:rsidRPr="00632C06">
        <w:t xml:space="preserve"> düzenlemeler, üç yıl daha yürürlükte kalarak iş güvencemizi ortadan kaldırmaktadır. Sağlık alanında yönetim kadrosu dışında gerekmeyen güvenlik soruşturmaları ise kurum değiştirirken iş güvencesini ortadan kaldırırken işsiz pek çok meslektaşımızın kamuda istihdamını engellemektedir. </w:t>
      </w:r>
      <w:r w:rsidR="009A2DD0" w:rsidRPr="00632C06">
        <w:t>Üzülerek nitelikli pek çok meslektaşımızın Türkiye dışına göçüne tanık olmaktayız. Türkiye dışına beyin göçünü engellemek üzere getirilmiş mecburi hizmet uygulamalarının şimdi kendilerinin beyin göçüne ne</w:t>
      </w:r>
      <w:r w:rsidR="001A2F63" w:rsidRPr="00632C06">
        <w:t xml:space="preserve">den olması kabul edilemez. </w:t>
      </w:r>
      <w:r w:rsidR="004E08FF" w:rsidRPr="00632C06">
        <w:t>Bu düzenlemeler derhal kaldırılmalı</w:t>
      </w:r>
      <w:r w:rsidR="00E3051B" w:rsidRPr="00632C06">
        <w:t xml:space="preserve">, </w:t>
      </w:r>
      <w:r w:rsidR="004E08FF" w:rsidRPr="00632C06">
        <w:t xml:space="preserve"> haklarında yargılanma ile kesinleşmiş suç bulunmamış kamudan ihraç edilen sağlık çalışanları işlerine dönmelidir.</w:t>
      </w:r>
    </w:p>
    <w:p w:rsidR="00BA2909" w:rsidRPr="00632C06" w:rsidRDefault="001048D6" w:rsidP="00632C06">
      <w:pPr>
        <w:ind w:firstLine="708"/>
        <w:jc w:val="both"/>
      </w:pPr>
      <w:r w:rsidRPr="00632C06">
        <w:t>Çalışanların talepleri dikkate alınmadan tek taraflı belirlenen ücret politikaları maaşlarımızın giderek erimesine yol açmıştır. Ekonomik krizin etkisiyle giderek artan enflasyonun çok altında yapılan zamlar maaşlarımızı küçültmüştür. Maaşlarımızın daha büyük bir bölümünü oluşturan performansa dayalı ek ödeme</w:t>
      </w:r>
      <w:r w:rsidR="001A2F63" w:rsidRPr="00632C06">
        <w:t>ler</w:t>
      </w:r>
      <w:r w:rsidRPr="00632C06">
        <w:t xml:space="preserve"> ise</w:t>
      </w:r>
      <w:r w:rsidR="00085257" w:rsidRPr="00632C06">
        <w:t xml:space="preserve"> krizden ve şehir ha</w:t>
      </w:r>
      <w:r w:rsidR="003F50BB" w:rsidRPr="00632C06">
        <w:t>staneleri sürecinden etkilenen</w:t>
      </w:r>
      <w:r w:rsidR="00085257" w:rsidRPr="00632C06">
        <w:t xml:space="preserve"> </w:t>
      </w:r>
      <w:r w:rsidR="004E2C33" w:rsidRPr="00632C06">
        <w:t>en düzensiz ödeme kalemini oluşturmaktadır. Sağlık hizmetini metalaş</w:t>
      </w:r>
      <w:r w:rsidR="00E3051B" w:rsidRPr="00632C06">
        <w:t>tırarak</w:t>
      </w:r>
      <w:r w:rsidR="004E2C33" w:rsidRPr="00632C06">
        <w:t xml:space="preserve"> alınıp satılan bir mala dönüştüren döner sermaye uygulamaları </w:t>
      </w:r>
      <w:r w:rsidR="00AC492D" w:rsidRPr="00632C06">
        <w:t xml:space="preserve">ve tamamlayıcısı olan performansa dayalı ödeme </w:t>
      </w:r>
      <w:r w:rsidR="00E3051B" w:rsidRPr="00632C06">
        <w:t xml:space="preserve">sistemi, </w:t>
      </w:r>
      <w:r w:rsidR="00AC492D" w:rsidRPr="00632C06">
        <w:t xml:space="preserve">sağlık hizmetinin </w:t>
      </w:r>
      <w:r w:rsidR="004E2C33" w:rsidRPr="00632C06">
        <w:t>bir ekip t</w:t>
      </w:r>
      <w:r w:rsidR="00AC492D" w:rsidRPr="00632C06">
        <w:t>arafından üretildiğini görmemektedir.</w:t>
      </w:r>
      <w:r w:rsidR="00E3051B" w:rsidRPr="00632C06">
        <w:t xml:space="preserve"> </w:t>
      </w:r>
      <w:r w:rsidR="003F50BB" w:rsidRPr="00632C06">
        <w:t>Performans ödemesinin a</w:t>
      </w:r>
      <w:r w:rsidR="00EF63F4" w:rsidRPr="00632C06">
        <w:t xml:space="preserve">ylık gelirin önemli bir kısmını oluşturması ve ancak tam ay çalışıldığında ödenmesi,  kesintilerin anlamsız biçimde çalışılmayan günler üzerinden değil üç günün </w:t>
      </w:r>
      <w:proofErr w:type="gramStart"/>
      <w:r w:rsidR="00EF63F4" w:rsidRPr="00632C06">
        <w:t>üzerindeki  izin</w:t>
      </w:r>
      <w:proofErr w:type="gramEnd"/>
      <w:r w:rsidR="00EF63F4" w:rsidRPr="00632C06">
        <w:t xml:space="preserve"> ve istirahat kullanımlarında tamamen kesilmesi  hakkımız olan izinleri kullanmamızı ve hasta olduğumuzda gerekli şekilde isti</w:t>
      </w:r>
      <w:r w:rsidR="00BA2909" w:rsidRPr="00632C06">
        <w:t>rahat etmemizi engellemektedir. Bunlar v</w:t>
      </w:r>
      <w:r w:rsidR="00680556" w:rsidRPr="00632C06">
        <w:t>e d</w:t>
      </w:r>
      <w:r w:rsidR="003F50BB" w:rsidRPr="00632C06">
        <w:t xml:space="preserve">aha </w:t>
      </w:r>
      <w:proofErr w:type="gramStart"/>
      <w:r w:rsidR="003F50BB" w:rsidRPr="00632C06">
        <w:t>bir çok</w:t>
      </w:r>
      <w:proofErr w:type="gramEnd"/>
      <w:r w:rsidR="003F50BB" w:rsidRPr="00632C06">
        <w:t xml:space="preserve"> sebeple </w:t>
      </w:r>
      <w:r w:rsidR="00680556" w:rsidRPr="00632C06">
        <w:t xml:space="preserve">sağlık alanında döner sermaye ve performans sistemi kaldırılmalıdır. Eğer döner sermaye olacaksa performansa dayalı ek ödeme toplam ücretin yüzde 20’sinden fazla olmamalıdır. </w:t>
      </w:r>
      <w:r w:rsidR="00EF63F4" w:rsidRPr="00632C06">
        <w:t xml:space="preserve">Göstergeler yeniden üniversite </w:t>
      </w:r>
      <w:r w:rsidR="003F50BB" w:rsidRPr="00632C06">
        <w:t>mez</w:t>
      </w:r>
      <w:r w:rsidR="00EF63F4" w:rsidRPr="00632C06">
        <w:t xml:space="preserve">unu çalışanların hepsi için </w:t>
      </w:r>
      <w:r w:rsidR="00EF63F4" w:rsidRPr="00632C06">
        <w:lastRenderedPageBreak/>
        <w:t xml:space="preserve">3600 den başlayacak şekilde yeniden düzenlenmelidir. </w:t>
      </w:r>
      <w:r w:rsidR="00BA2909" w:rsidRPr="00632C06">
        <w:t>Emekliliğe yansıyacak, güvenceli, g</w:t>
      </w:r>
      <w:r w:rsidR="00BA2909" w:rsidRPr="00632C06">
        <w:rPr>
          <w:lang w:val="sv-SE"/>
        </w:rPr>
        <w:t>ö</w:t>
      </w:r>
      <w:r w:rsidR="00BA2909" w:rsidRPr="00632C06">
        <w:rPr>
          <w:lang w:val="da-DK"/>
        </w:rPr>
        <w:t>rev tan</w:t>
      </w:r>
      <w:r w:rsidR="00BA2909" w:rsidRPr="00632C06">
        <w:t>ımına, liyakat ve kariyere uygun bir ücretlendirme politikası izlenmelidir.</w:t>
      </w:r>
    </w:p>
    <w:p w:rsidR="003F50BB" w:rsidRPr="00632C06" w:rsidRDefault="003F50BB" w:rsidP="00632C06">
      <w:pPr>
        <w:ind w:firstLine="708"/>
        <w:jc w:val="both"/>
      </w:pPr>
      <w:r w:rsidRPr="00632C06">
        <w:t>Sağlık çalışanları ve sağlık çalışanı emeklilerinin ücretleri, şu anda aldıklarının iki katından az olmayacak şekilde düzenlenmelidir.</w:t>
      </w:r>
    </w:p>
    <w:p w:rsidR="00E42378" w:rsidRPr="00632C06" w:rsidRDefault="00966CF7" w:rsidP="00632C06">
      <w:pPr>
        <w:ind w:firstLine="708"/>
        <w:jc w:val="both"/>
        <w:rPr>
          <w:rFonts w:eastAsia="Calibri"/>
        </w:rPr>
      </w:pPr>
      <w:r w:rsidRPr="00632C06">
        <w:t>Aynı işyerinde aynı mesleği farklı statülerde yapmaya bağlı olarak farklı haklar bize dayatılmaktadır.  İzin gün sayısından iş güvencesine, ücretlere uzanan bu eşitsizlikler en iyi</w:t>
      </w:r>
      <w:r w:rsidR="00E3051B" w:rsidRPr="00632C06">
        <w:t>,</w:t>
      </w:r>
      <w:r w:rsidRPr="00632C06">
        <w:t xml:space="preserve"> haklarda eşitlenme sağlanarak düzeltilmelidir.</w:t>
      </w:r>
    </w:p>
    <w:p w:rsidR="00E42378" w:rsidRPr="00632C06" w:rsidRDefault="00AC492D" w:rsidP="00632C06">
      <w:pPr>
        <w:ind w:firstLine="708"/>
        <w:jc w:val="both"/>
      </w:pPr>
      <w:r w:rsidRPr="00632C06">
        <w:t xml:space="preserve">Nitelik değil nicelik hedefleyen döner sermaye/ performans uygulamaları sağlık hizmetinin </w:t>
      </w:r>
      <w:r w:rsidR="003F50BB" w:rsidRPr="00632C06">
        <w:t xml:space="preserve">ve sağlık kuruluşunun </w:t>
      </w:r>
      <w:r w:rsidRPr="00632C06">
        <w:t>amacından sapmasına yol açarak iyileşmeyi değil döner sermaye gelirlerinin artmasını sağlayacak biçimde yönetilmesine yol açmaktadır. Bilimsel tıbbın temel “</w:t>
      </w:r>
      <w:r w:rsidRPr="00632C06">
        <w:rPr>
          <w:i/>
        </w:rPr>
        <w:t>hastalık yok hasta vardır</w:t>
      </w:r>
      <w:r w:rsidRPr="00632C06">
        <w:t>“ yaklaşımı teşhis tedavi paketleriyle ortadan kaldırılmış</w:t>
      </w:r>
      <w:r w:rsidR="004C63B2" w:rsidRPr="00632C06">
        <w:t xml:space="preserve">tır. Mesleki bağımsızlığımızı </w:t>
      </w:r>
      <w:r w:rsidRPr="00632C06">
        <w:t xml:space="preserve">ortadan kaldıran bu yaklaşım ne yazık ki hastalarımızın </w:t>
      </w:r>
      <w:r w:rsidR="004C63B2" w:rsidRPr="00632C06">
        <w:t xml:space="preserve">sorunlarının </w:t>
      </w:r>
      <w:r w:rsidR="00E3051B" w:rsidRPr="00632C06">
        <w:t xml:space="preserve">tam çözülememesine </w:t>
      </w:r>
      <w:r w:rsidR="004C63B2" w:rsidRPr="00632C06">
        <w:t xml:space="preserve">yol açarak </w:t>
      </w:r>
      <w:r w:rsidR="00E3051B" w:rsidRPr="00632C06">
        <w:t xml:space="preserve">hastaların </w:t>
      </w:r>
      <w:r w:rsidR="004C63B2" w:rsidRPr="00632C06">
        <w:t xml:space="preserve">fiziksel, ruhsal, sosyal iyilik haline ulaşmalarını engellemektedir. </w:t>
      </w:r>
      <w:r w:rsidR="00C9798B" w:rsidRPr="00632C06">
        <w:t>Bu durumun yarattığı en önemli sorun şiddettir. Her yıl on binden fazla sağlık çalışanı sözel ya da fiziksel şiddete uğrama</w:t>
      </w:r>
      <w:r w:rsidR="005D7719" w:rsidRPr="00632C06">
        <w:t>k</w:t>
      </w:r>
      <w:r w:rsidR="00C9798B" w:rsidRPr="00632C06">
        <w:t>t</w:t>
      </w:r>
      <w:r w:rsidR="005D7719" w:rsidRPr="00632C06">
        <w:t>a</w:t>
      </w:r>
      <w:r w:rsidR="00C9798B" w:rsidRPr="00632C06">
        <w:t xml:space="preserve">dır. </w:t>
      </w:r>
      <w:r w:rsidR="005D7719" w:rsidRPr="00632C06">
        <w:t>Şiddet öldürücü boyutlara ulaşmış</w:t>
      </w:r>
      <w:r w:rsidR="00E3051B" w:rsidRPr="00632C06">
        <w:t xml:space="preserve">; </w:t>
      </w:r>
      <w:r w:rsidR="005D7719" w:rsidRPr="00632C06">
        <w:t>pek çok sağlık çalışanı öldürülmüş</w:t>
      </w:r>
      <w:r w:rsidR="00E3051B" w:rsidRPr="00632C06">
        <w:t xml:space="preserve"> v</w:t>
      </w:r>
      <w:r w:rsidR="003F50BB" w:rsidRPr="00632C06">
        <w:t>e yaralanmıştır.</w:t>
      </w:r>
      <w:r w:rsidR="005D7719" w:rsidRPr="00632C06">
        <w:t xml:space="preserve"> Çoğumuzun hasta ve yakını ile yüz yüze çalıştığı iş yerlerimizin bu kadar güvensiz olmasını kabul etmiyoruz. Bu nedenle TTB tarafından meclise sunulan sağlıkta şiddeti önleme yasası gecikmeksizin çıkarılmalıdır.</w:t>
      </w:r>
      <w:r w:rsidR="00E42378" w:rsidRPr="00632C06">
        <w:rPr>
          <w:rStyle w:val="DipnotBavurusu"/>
          <w:rFonts w:cstheme="minorHAnsi"/>
          <w:sz w:val="24"/>
          <w:szCs w:val="24"/>
        </w:rPr>
        <w:footnoteReference w:id="1"/>
      </w:r>
    </w:p>
    <w:p w:rsidR="00966CF7" w:rsidRPr="00632C06" w:rsidRDefault="003F50BB" w:rsidP="00632C06">
      <w:pPr>
        <w:ind w:firstLine="708"/>
        <w:jc w:val="both"/>
        <w:rPr>
          <w:b/>
          <w:i/>
          <w:color w:val="000000" w:themeColor="text1"/>
        </w:rPr>
      </w:pPr>
      <w:r w:rsidRPr="00632C06">
        <w:rPr>
          <w:color w:val="000000" w:themeColor="text1"/>
        </w:rPr>
        <w:t xml:space="preserve">Yıllardır sağlık emek ve meslek örgütlerinin gerekçelerini de sunarak, yapılan işin yıpratıcılığa göre düzenlenmiş fiili hizmet tazminatı kanun teklifi görmezden gelinerek </w:t>
      </w:r>
      <w:r w:rsidR="00966CF7" w:rsidRPr="00632C06">
        <w:rPr>
          <w:color w:val="000000" w:themeColor="text1"/>
        </w:rPr>
        <w:t>3 Ağustos tarihinde Resmi Gazete’de yayınlanan</w:t>
      </w:r>
      <w:r w:rsidRPr="00632C06">
        <w:rPr>
          <w:color w:val="000000" w:themeColor="text1"/>
        </w:rPr>
        <w:t xml:space="preserve"> </w:t>
      </w:r>
      <w:r w:rsidR="009E23CB" w:rsidRPr="00632C06">
        <w:rPr>
          <w:color w:val="000000" w:themeColor="text1"/>
        </w:rPr>
        <w:t xml:space="preserve">7146 sayılı kanunla </w:t>
      </w:r>
      <w:r w:rsidR="009E23CB" w:rsidRPr="00632C06">
        <w:rPr>
          <w:b/>
          <w:bCs/>
          <w:color w:val="000000" w:themeColor="text1"/>
        </w:rPr>
        <w:t> </w:t>
      </w:r>
      <w:proofErr w:type="gramStart"/>
      <w:r w:rsidR="009E23CB" w:rsidRPr="00632C06">
        <w:rPr>
          <w:color w:val="000000" w:themeColor="text1"/>
        </w:rPr>
        <w:t>31/5/2006</w:t>
      </w:r>
      <w:proofErr w:type="gramEnd"/>
      <w:r w:rsidR="009E23CB" w:rsidRPr="00632C06">
        <w:rPr>
          <w:color w:val="000000" w:themeColor="text1"/>
        </w:rPr>
        <w:t xml:space="preserve"> tarihli ve 5510 sayılı Sosyal Sigortalar ve Genel Sağlık Sigortası Kanununun 40 ıncı maddesinin ikinci fıkrasında yer alan tabloya yapılan eklemeyle </w:t>
      </w:r>
      <w:r w:rsidR="00966CF7" w:rsidRPr="00632C06">
        <w:rPr>
          <w:color w:val="000000" w:themeColor="text1"/>
        </w:rPr>
        <w:t xml:space="preserve">“insan sağlığıyla ilgili işlerde çalışanlara yıllık 60 gün olmak üzere yıpranma payı” düzenlemesi yapılmıştır. </w:t>
      </w:r>
      <w:r w:rsidR="000728E9" w:rsidRPr="00632C06">
        <w:rPr>
          <w:color w:val="000000" w:themeColor="text1"/>
        </w:rPr>
        <w:t xml:space="preserve">Çok yetersiz olan bu </w:t>
      </w:r>
      <w:r w:rsidR="00966CF7" w:rsidRPr="00632C06">
        <w:t>düzenleme sağlık ve sosyal hizmet emekçilerinin tamamını kapsamama</w:t>
      </w:r>
      <w:r w:rsidR="000728E9" w:rsidRPr="00632C06">
        <w:t>ktadır, geçmiş çalışma yıllarımızı</w:t>
      </w:r>
      <w:r w:rsidR="00966CF7" w:rsidRPr="00632C06">
        <w:t xml:space="preserve"> kapsamamaktadır, özel</w:t>
      </w:r>
      <w:r w:rsidR="000728E9" w:rsidRPr="00632C06">
        <w:t>de çalışanları kapsamamaktadır. F</w:t>
      </w:r>
      <w:r w:rsidR="00966CF7" w:rsidRPr="00632C06">
        <w:t xml:space="preserve">iili çalışma şartına bağlanmıştır, yıllık izinlerimiz, hafta sonu tatillerimiz, dinlenme hakkımız gasp edilmektedir. </w:t>
      </w:r>
      <w:r w:rsidR="00CB7366" w:rsidRPr="00632C06">
        <w:rPr>
          <w:color w:val="000000" w:themeColor="text1"/>
        </w:rPr>
        <w:t>Topladığımız imzalarla da belirttiğimiz gibi s</w:t>
      </w:r>
      <w:r w:rsidR="00966CF7" w:rsidRPr="00632C06">
        <w:rPr>
          <w:color w:val="000000" w:themeColor="text1"/>
        </w:rPr>
        <w:t xml:space="preserve">ağlık ve sosyal hizmet işkolunda çalışan tüm emekçilerin </w:t>
      </w:r>
      <w:proofErr w:type="gramStart"/>
      <w:r w:rsidR="00966CF7" w:rsidRPr="00632C06">
        <w:rPr>
          <w:color w:val="000000" w:themeColor="text1"/>
        </w:rPr>
        <w:t>dahil</w:t>
      </w:r>
      <w:proofErr w:type="gramEnd"/>
      <w:r w:rsidR="00966CF7" w:rsidRPr="00632C06">
        <w:rPr>
          <w:color w:val="000000" w:themeColor="text1"/>
        </w:rPr>
        <w:t xml:space="preserve"> edildiği,</w:t>
      </w:r>
      <w:r w:rsidR="00CB7366" w:rsidRPr="00632C06">
        <w:rPr>
          <w:color w:val="000000" w:themeColor="text1"/>
        </w:rPr>
        <w:t xml:space="preserve"> g</w:t>
      </w:r>
      <w:r w:rsidR="00966CF7" w:rsidRPr="00632C06">
        <w:rPr>
          <w:color w:val="000000" w:themeColor="text1"/>
        </w:rPr>
        <w:t>eçmiş çalışma yıllarını kapsayan,</w:t>
      </w:r>
      <w:r w:rsidR="00CB7366" w:rsidRPr="00632C06">
        <w:rPr>
          <w:color w:val="000000" w:themeColor="text1"/>
        </w:rPr>
        <w:t xml:space="preserve"> f</w:t>
      </w:r>
      <w:r w:rsidR="00966CF7" w:rsidRPr="00632C06">
        <w:rPr>
          <w:color w:val="000000" w:themeColor="text1"/>
        </w:rPr>
        <w:t>iili çalışma süresi şartını kaldıran,</w:t>
      </w:r>
      <w:r w:rsidR="00CB7366" w:rsidRPr="00632C06">
        <w:rPr>
          <w:color w:val="000000" w:themeColor="text1"/>
        </w:rPr>
        <w:t xml:space="preserve"> yeni bir fiili hizmet yasası yapılmalıdır.</w:t>
      </w:r>
    </w:p>
    <w:p w:rsidR="00966CF7" w:rsidRDefault="00632C06" w:rsidP="00632C06">
      <w:pPr>
        <w:spacing w:after="120" w:line="240" w:lineRule="auto"/>
        <w:jc w:val="right"/>
        <w:rPr>
          <w:b/>
          <w:color w:val="000000" w:themeColor="text1"/>
        </w:rPr>
      </w:pPr>
      <w:r>
        <w:rPr>
          <w:b/>
          <w:color w:val="000000" w:themeColor="text1"/>
        </w:rPr>
        <w:t>TÜRK TABİPLERİ BİRLİĞİ (TTB)</w:t>
      </w:r>
    </w:p>
    <w:p w:rsidR="00632C06" w:rsidRDefault="00632C06" w:rsidP="00632C06">
      <w:pPr>
        <w:spacing w:after="120" w:line="240" w:lineRule="auto"/>
        <w:jc w:val="right"/>
        <w:rPr>
          <w:b/>
          <w:color w:val="000000" w:themeColor="text1"/>
        </w:rPr>
      </w:pPr>
      <w:r>
        <w:rPr>
          <w:b/>
          <w:color w:val="000000" w:themeColor="text1"/>
        </w:rPr>
        <w:t>SAĞLIK VE SOSYAL HİZMET EMEKÇİLERİ SENDİKASI (SES)</w:t>
      </w:r>
    </w:p>
    <w:p w:rsidR="00632C06" w:rsidRPr="00632C06" w:rsidRDefault="00632C06" w:rsidP="00632C06">
      <w:pPr>
        <w:spacing w:after="120" w:line="240" w:lineRule="auto"/>
        <w:jc w:val="right"/>
        <w:rPr>
          <w:b/>
          <w:color w:val="000000" w:themeColor="text1"/>
        </w:rPr>
      </w:pPr>
      <w:r>
        <w:rPr>
          <w:b/>
          <w:color w:val="000000" w:themeColor="text1"/>
        </w:rPr>
        <w:t>DEVRİMCİ SAĞLIK İŞ SENDİKASI (Dev-Sağlık İş)</w:t>
      </w:r>
    </w:p>
    <w:p w:rsidR="00632C06" w:rsidRPr="00632C06" w:rsidRDefault="00632C06" w:rsidP="00632C06">
      <w:pPr>
        <w:spacing w:after="120" w:line="240" w:lineRule="auto"/>
        <w:jc w:val="right"/>
        <w:rPr>
          <w:b/>
        </w:rPr>
      </w:pPr>
      <w:r w:rsidRPr="00632C06">
        <w:rPr>
          <w:b/>
        </w:rPr>
        <w:t>TÜM RADYOLOJİ TEKNİSYENLER VE TEKNİKERLERİ DERNEĞİ (TÜM-RAD DER)</w:t>
      </w:r>
    </w:p>
    <w:p w:rsidR="00632C06" w:rsidRPr="00632C06" w:rsidRDefault="00632C06" w:rsidP="00632C06">
      <w:pPr>
        <w:spacing w:after="120" w:line="240" w:lineRule="auto"/>
        <w:jc w:val="right"/>
        <w:rPr>
          <w:b/>
        </w:rPr>
      </w:pPr>
      <w:r w:rsidRPr="00632C06">
        <w:rPr>
          <w:b/>
        </w:rPr>
        <w:t>SOSYAL HİZMET UZMANLARI DERNEĞİ (SHUDER)</w:t>
      </w:r>
    </w:p>
    <w:p w:rsidR="00632C06" w:rsidRPr="00632C06" w:rsidRDefault="00632C06" w:rsidP="00632C06">
      <w:pPr>
        <w:spacing w:after="120" w:line="240" w:lineRule="auto"/>
        <w:jc w:val="right"/>
        <w:rPr>
          <w:b/>
        </w:rPr>
      </w:pPr>
      <w:r w:rsidRPr="00632C06">
        <w:rPr>
          <w:b/>
        </w:rPr>
        <w:t>TÜRKİYE PSİKOLOGLAR DERNEĞİ (TPD)</w:t>
      </w:r>
      <w:bookmarkEnd w:id="0"/>
    </w:p>
    <w:sectPr w:rsidR="00632C06" w:rsidRPr="00632C06" w:rsidSect="001119C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279" w:rsidRDefault="00E24279" w:rsidP="00E42378">
      <w:pPr>
        <w:spacing w:after="0" w:line="240" w:lineRule="auto"/>
      </w:pPr>
      <w:r>
        <w:separator/>
      </w:r>
    </w:p>
  </w:endnote>
  <w:endnote w:type="continuationSeparator" w:id="0">
    <w:p w:rsidR="00E24279" w:rsidRDefault="00E24279" w:rsidP="00E42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279" w:rsidRDefault="00E24279" w:rsidP="00E42378">
      <w:pPr>
        <w:spacing w:after="0" w:line="240" w:lineRule="auto"/>
      </w:pPr>
      <w:r>
        <w:separator/>
      </w:r>
    </w:p>
  </w:footnote>
  <w:footnote w:type="continuationSeparator" w:id="0">
    <w:p w:rsidR="00E24279" w:rsidRDefault="00E24279" w:rsidP="00E42378">
      <w:pPr>
        <w:spacing w:after="0" w:line="240" w:lineRule="auto"/>
      </w:pPr>
      <w:r>
        <w:continuationSeparator/>
      </w:r>
    </w:p>
  </w:footnote>
  <w:footnote w:id="1">
    <w:p w:rsidR="00E42378" w:rsidRPr="00632C06" w:rsidRDefault="00E42378">
      <w:pPr>
        <w:pStyle w:val="DipnotMetni"/>
      </w:pPr>
      <w:r w:rsidRPr="00632C06">
        <w:rPr>
          <w:rStyle w:val="DipnotBavurusu"/>
        </w:rPr>
        <w:footnoteRef/>
      </w:r>
      <w:r w:rsidRPr="00632C06">
        <w:t xml:space="preserve"> Yasa tasarısı: </w:t>
      </w:r>
      <w:r w:rsidRPr="00632C06">
        <w:rPr>
          <w:rFonts w:ascii="Calibri" w:eastAsia="Calibri" w:hAnsi="Calibri"/>
        </w:rPr>
        <w:t>Sağlık çalışanlarına yönelik olarak gerçekleştirilen şiddet suçlarının mutlak cezalandırılacağı düşüncesinin yerleştirilmesi ve önleyicilik açısından, Türk Ceza Kanunu’na; “1</w:t>
      </w:r>
      <w:proofErr w:type="gramStart"/>
      <w:r w:rsidRPr="00632C06">
        <w:rPr>
          <w:rFonts w:ascii="Calibri" w:eastAsia="Calibri" w:hAnsi="Calibri"/>
        </w:rPr>
        <w:t>)</w:t>
      </w:r>
      <w:proofErr w:type="gramEnd"/>
      <w:r w:rsidRPr="00632C06">
        <w:rPr>
          <w:rFonts w:ascii="Calibri" w:eastAsia="Calibri" w:hAnsi="Calibri"/>
        </w:rPr>
        <w:t xml:space="preserve"> Sağlık kuruluşlarında çalışan sağlık personeline karşı, sağlık hizmeti sunumu esnasında veya verilen sağlık hizmetinden kaynaklanan nedenlerle cebir, şiddet veya tehdit kullanan kişi, iki yıldan dört yıla kadar hapis cezası ile cezalandırılır. 2) Bu fiiller sonucu sağlık hizmeti kesintiye uğramış ise yukarıdaki fıkraya göre belirlenen ceza yarı oranında artırılır.” hükmünün eklenmesini içerir.</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bru Ergin">
    <w15:presenceInfo w15:providerId="Windows Live" w15:userId="37c444a9be334e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6C3"/>
    <w:rsid w:val="000728E9"/>
    <w:rsid w:val="00085257"/>
    <w:rsid w:val="000C21AB"/>
    <w:rsid w:val="001048D6"/>
    <w:rsid w:val="001119C3"/>
    <w:rsid w:val="001A2F63"/>
    <w:rsid w:val="00225A60"/>
    <w:rsid w:val="00243F9B"/>
    <w:rsid w:val="0035107F"/>
    <w:rsid w:val="003661DF"/>
    <w:rsid w:val="003F50BB"/>
    <w:rsid w:val="004C63B2"/>
    <w:rsid w:val="004E08FF"/>
    <w:rsid w:val="004E2C33"/>
    <w:rsid w:val="00555D5F"/>
    <w:rsid w:val="005D7719"/>
    <w:rsid w:val="00632C06"/>
    <w:rsid w:val="00680556"/>
    <w:rsid w:val="006A1B14"/>
    <w:rsid w:val="00700E41"/>
    <w:rsid w:val="00966CF7"/>
    <w:rsid w:val="009A2DD0"/>
    <w:rsid w:val="009E23CB"/>
    <w:rsid w:val="00A031C2"/>
    <w:rsid w:val="00A90893"/>
    <w:rsid w:val="00AC492D"/>
    <w:rsid w:val="00B1202A"/>
    <w:rsid w:val="00B532EA"/>
    <w:rsid w:val="00B5566B"/>
    <w:rsid w:val="00BA2909"/>
    <w:rsid w:val="00C9798B"/>
    <w:rsid w:val="00CB7366"/>
    <w:rsid w:val="00D062E8"/>
    <w:rsid w:val="00D556BF"/>
    <w:rsid w:val="00D95325"/>
    <w:rsid w:val="00E24279"/>
    <w:rsid w:val="00E3051B"/>
    <w:rsid w:val="00E42378"/>
    <w:rsid w:val="00E716C3"/>
    <w:rsid w:val="00E93788"/>
    <w:rsid w:val="00EF63F4"/>
    <w:rsid w:val="00FB305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9C3"/>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E4237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42378"/>
    <w:rPr>
      <w:sz w:val="20"/>
      <w:szCs w:val="20"/>
    </w:rPr>
  </w:style>
  <w:style w:type="character" w:styleId="DipnotBavurusu">
    <w:name w:val="footnote reference"/>
    <w:basedOn w:val="VarsaylanParagrafYazTipi"/>
    <w:uiPriority w:val="99"/>
    <w:semiHidden/>
    <w:unhideWhenUsed/>
    <w:rsid w:val="00E42378"/>
    <w:rPr>
      <w:vertAlign w:val="superscript"/>
    </w:rPr>
  </w:style>
  <w:style w:type="paragraph" w:customStyle="1" w:styleId="Gvde">
    <w:name w:val="Gövde"/>
    <w:rsid w:val="00BA2909"/>
    <w:rPr>
      <w:rFonts w:ascii="Calibri" w:eastAsia="Calibri" w:hAnsi="Calibri" w:cs="Calibri"/>
      <w:color w:val="000000"/>
      <w:u w:color="000000"/>
      <w:lang w:eastAsia="tr-TR"/>
    </w:rPr>
  </w:style>
  <w:style w:type="character" w:styleId="Vurgu">
    <w:name w:val="Emphasis"/>
    <w:basedOn w:val="VarsaylanParagrafYazTipi"/>
    <w:uiPriority w:val="20"/>
    <w:qFormat/>
    <w:rsid w:val="00966CF7"/>
    <w:rPr>
      <w:i/>
      <w:iCs/>
    </w:rPr>
  </w:style>
  <w:style w:type="paragraph" w:styleId="BalonMetni">
    <w:name w:val="Balloon Text"/>
    <w:basedOn w:val="Normal"/>
    <w:link w:val="BalonMetniChar"/>
    <w:uiPriority w:val="99"/>
    <w:semiHidden/>
    <w:unhideWhenUsed/>
    <w:rsid w:val="00E3051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3051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9C3"/>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E4237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42378"/>
    <w:rPr>
      <w:sz w:val="20"/>
      <w:szCs w:val="20"/>
    </w:rPr>
  </w:style>
  <w:style w:type="character" w:styleId="DipnotBavurusu">
    <w:name w:val="footnote reference"/>
    <w:basedOn w:val="VarsaylanParagrafYazTipi"/>
    <w:uiPriority w:val="99"/>
    <w:semiHidden/>
    <w:unhideWhenUsed/>
    <w:rsid w:val="00E42378"/>
    <w:rPr>
      <w:vertAlign w:val="superscript"/>
    </w:rPr>
  </w:style>
  <w:style w:type="paragraph" w:customStyle="1" w:styleId="Gvde">
    <w:name w:val="Gövde"/>
    <w:rsid w:val="00BA2909"/>
    <w:rPr>
      <w:rFonts w:ascii="Calibri" w:eastAsia="Calibri" w:hAnsi="Calibri" w:cs="Calibri"/>
      <w:color w:val="000000"/>
      <w:u w:color="000000"/>
      <w:lang w:eastAsia="tr-TR"/>
    </w:rPr>
  </w:style>
  <w:style w:type="character" w:styleId="Vurgu">
    <w:name w:val="Emphasis"/>
    <w:basedOn w:val="VarsaylanParagrafYazTipi"/>
    <w:uiPriority w:val="20"/>
    <w:qFormat/>
    <w:rsid w:val="00966CF7"/>
    <w:rPr>
      <w:i/>
      <w:iCs/>
    </w:rPr>
  </w:style>
  <w:style w:type="paragraph" w:styleId="BalonMetni">
    <w:name w:val="Balloon Text"/>
    <w:basedOn w:val="Normal"/>
    <w:link w:val="BalonMetniChar"/>
    <w:uiPriority w:val="99"/>
    <w:semiHidden/>
    <w:unhideWhenUsed/>
    <w:rsid w:val="00E3051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305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50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924BC-37D1-45F0-ACA5-E57F1D96E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949</Words>
  <Characters>5414</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doktor</dc:creator>
  <cp:lastModifiedBy>basin</cp:lastModifiedBy>
  <cp:revision>2</cp:revision>
  <cp:lastPrinted>2019-03-13T09:05:00Z</cp:lastPrinted>
  <dcterms:created xsi:type="dcterms:W3CDTF">2019-03-13T09:46:00Z</dcterms:created>
  <dcterms:modified xsi:type="dcterms:W3CDTF">2019-03-13T09:46:00Z</dcterms:modified>
</cp:coreProperties>
</file>